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6445"/>
      </w:tblGrid>
      <w:tr w:rsidR="006C5ADB" w:rsidRPr="006C5ADB" w14:paraId="13FE7926" w14:textId="77777777" w:rsidTr="00A913F2">
        <w:trPr>
          <w:trHeight w:val="583"/>
        </w:trPr>
        <w:tc>
          <w:tcPr>
            <w:tcW w:w="3904" w:type="dxa"/>
            <w:vAlign w:val="center"/>
          </w:tcPr>
          <w:p w14:paraId="3F4BAF5E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445" w:type="dxa"/>
            <w:vAlign w:val="center"/>
          </w:tcPr>
          <w:p w14:paraId="55936E62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</w:t>
            </w:r>
            <w:proofErr w:type="gramStart"/>
            <w:r w:rsidRPr="006C5ADB">
              <w:rPr>
                <w:rFonts w:ascii="Times New Roman" w:hAnsi="Times New Roman"/>
                <w:sz w:val="24"/>
                <w:szCs w:val="24"/>
              </w:rPr>
              <w:t>ответственностью  «</w:t>
            </w:r>
            <w:proofErr w:type="gramEnd"/>
            <w:r w:rsidRPr="006C5ADB">
              <w:rPr>
                <w:rFonts w:ascii="Times New Roman" w:hAnsi="Times New Roman"/>
                <w:sz w:val="24"/>
                <w:szCs w:val="24"/>
              </w:rPr>
              <w:t>Энергоцентр Билибино»</w:t>
            </w:r>
          </w:p>
        </w:tc>
      </w:tr>
      <w:tr w:rsidR="006C5ADB" w:rsidRPr="006C5ADB" w14:paraId="4ECEAFC6" w14:textId="77777777" w:rsidTr="00A913F2">
        <w:trPr>
          <w:trHeight w:val="563"/>
        </w:trPr>
        <w:tc>
          <w:tcPr>
            <w:tcW w:w="3904" w:type="dxa"/>
            <w:vAlign w:val="center"/>
          </w:tcPr>
          <w:p w14:paraId="247A6E97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6445" w:type="dxa"/>
            <w:vAlign w:val="center"/>
          </w:tcPr>
          <w:p w14:paraId="07F14AC9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ООО «ЭЦБ»</w:t>
            </w:r>
          </w:p>
        </w:tc>
      </w:tr>
      <w:tr w:rsidR="006C5ADB" w:rsidRPr="006C5ADB" w14:paraId="461F3D4E" w14:textId="77777777" w:rsidTr="00A913F2">
        <w:trPr>
          <w:trHeight w:val="562"/>
        </w:trPr>
        <w:tc>
          <w:tcPr>
            <w:tcW w:w="3904" w:type="dxa"/>
            <w:vAlign w:val="center"/>
          </w:tcPr>
          <w:p w14:paraId="6A3A25F4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6445" w:type="dxa"/>
            <w:vAlign w:val="center"/>
          </w:tcPr>
          <w:p w14:paraId="53CEF87A" w14:textId="603D803A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689450, Чукотский автономный округ, район Билибинский, город Билибино</w:t>
            </w:r>
          </w:p>
        </w:tc>
      </w:tr>
      <w:tr w:rsidR="006C5ADB" w:rsidRPr="006C5ADB" w14:paraId="00898EEC" w14:textId="77777777" w:rsidTr="00A913F2">
        <w:trPr>
          <w:trHeight w:val="827"/>
        </w:trPr>
        <w:tc>
          <w:tcPr>
            <w:tcW w:w="3904" w:type="dxa"/>
            <w:vAlign w:val="center"/>
          </w:tcPr>
          <w:p w14:paraId="377FC32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6445" w:type="dxa"/>
            <w:vAlign w:val="center"/>
          </w:tcPr>
          <w:p w14:paraId="3B6DDB79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689450, Чукотский автономный округ, район Билибинский, город Билибино, улица Геологов, дом 1, строение А</w:t>
            </w:r>
          </w:p>
        </w:tc>
      </w:tr>
      <w:tr w:rsidR="006C5ADB" w:rsidRPr="006C5ADB" w14:paraId="78D59833" w14:textId="77777777" w:rsidTr="00A913F2">
        <w:trPr>
          <w:trHeight w:val="555"/>
        </w:trPr>
        <w:tc>
          <w:tcPr>
            <w:tcW w:w="3904" w:type="dxa"/>
            <w:vAlign w:val="center"/>
          </w:tcPr>
          <w:p w14:paraId="383C9EAB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445" w:type="dxa"/>
            <w:vAlign w:val="center"/>
          </w:tcPr>
          <w:p w14:paraId="089FE309" w14:textId="326D2882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 xml:space="preserve">107045, г. Москва, Колокольников пер., д. 9, стр. 1 </w:t>
            </w:r>
          </w:p>
        </w:tc>
      </w:tr>
      <w:tr w:rsidR="006C5ADB" w:rsidRPr="006C5ADB" w14:paraId="4AF89A3B" w14:textId="77777777" w:rsidTr="00A913F2">
        <w:trPr>
          <w:trHeight w:val="576"/>
        </w:trPr>
        <w:tc>
          <w:tcPr>
            <w:tcW w:w="3904" w:type="dxa"/>
            <w:vAlign w:val="center"/>
          </w:tcPr>
          <w:p w14:paraId="353CC4C1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6445" w:type="dxa"/>
            <w:vAlign w:val="center"/>
          </w:tcPr>
          <w:p w14:paraId="6DD2CC68" w14:textId="0BF958B7" w:rsidR="006C5ADB" w:rsidRPr="006C5ADB" w:rsidRDefault="006C5ADB" w:rsidP="006C5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+7 (495) 532-60-61</w:t>
            </w:r>
          </w:p>
        </w:tc>
      </w:tr>
      <w:tr w:rsidR="006C5ADB" w:rsidRPr="006C5ADB" w14:paraId="61D71906" w14:textId="77777777" w:rsidTr="00A913F2">
        <w:trPr>
          <w:trHeight w:val="698"/>
        </w:trPr>
        <w:tc>
          <w:tcPr>
            <w:tcW w:w="3904" w:type="dxa"/>
            <w:vAlign w:val="center"/>
          </w:tcPr>
          <w:p w14:paraId="3E41AB5E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Единоличный исполнительный орган</w:t>
            </w:r>
          </w:p>
        </w:tc>
        <w:tc>
          <w:tcPr>
            <w:tcW w:w="6445" w:type="dxa"/>
            <w:vAlign w:val="center"/>
          </w:tcPr>
          <w:p w14:paraId="7857F822" w14:textId="74AE933C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DB" w:rsidRPr="006C5ADB" w14:paraId="01A52146" w14:textId="77777777" w:rsidTr="00A913F2">
        <w:trPr>
          <w:trHeight w:val="565"/>
        </w:trPr>
        <w:tc>
          <w:tcPr>
            <w:tcW w:w="3904" w:type="dxa"/>
            <w:vAlign w:val="center"/>
          </w:tcPr>
          <w:p w14:paraId="13FA752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445" w:type="dxa"/>
            <w:vAlign w:val="center"/>
          </w:tcPr>
          <w:p w14:paraId="0A6C8E8B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info@aodem.ru</w:t>
            </w:r>
          </w:p>
        </w:tc>
      </w:tr>
      <w:tr w:rsidR="006C5ADB" w:rsidRPr="006C5ADB" w14:paraId="1BD73B62" w14:textId="77777777" w:rsidTr="00A913F2">
        <w:trPr>
          <w:trHeight w:val="569"/>
        </w:trPr>
        <w:tc>
          <w:tcPr>
            <w:tcW w:w="3904" w:type="dxa"/>
            <w:vAlign w:val="center"/>
          </w:tcPr>
          <w:p w14:paraId="202DC66F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445" w:type="dxa"/>
            <w:vAlign w:val="center"/>
          </w:tcPr>
          <w:p w14:paraId="172259AF" w14:textId="2B04043B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11</w:t>
            </w:r>
            <w:r w:rsidR="004461E8">
              <w:rPr>
                <w:rFonts w:ascii="Times New Roman" w:hAnsi="Times New Roman"/>
                <w:sz w:val="24"/>
                <w:szCs w:val="24"/>
              </w:rPr>
              <w:t>8</w:t>
            </w:r>
            <w:r w:rsidRPr="006C5ADB">
              <w:rPr>
                <w:rFonts w:ascii="Times New Roman" w:hAnsi="Times New Roman"/>
                <w:sz w:val="24"/>
                <w:szCs w:val="24"/>
              </w:rPr>
              <w:t>8709000589</w:t>
            </w:r>
          </w:p>
        </w:tc>
      </w:tr>
      <w:tr w:rsidR="006C5ADB" w:rsidRPr="006C5ADB" w14:paraId="742ACBCE" w14:textId="77777777" w:rsidTr="00A913F2">
        <w:trPr>
          <w:trHeight w:val="563"/>
        </w:trPr>
        <w:tc>
          <w:tcPr>
            <w:tcW w:w="3904" w:type="dxa"/>
            <w:vAlign w:val="center"/>
          </w:tcPr>
          <w:p w14:paraId="2B0DE9E8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регистрации</w:t>
            </w:r>
          </w:p>
        </w:tc>
        <w:tc>
          <w:tcPr>
            <w:tcW w:w="6445" w:type="dxa"/>
            <w:vAlign w:val="center"/>
          </w:tcPr>
          <w:p w14:paraId="4FD331D0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12.11.2018</w:t>
            </w:r>
          </w:p>
        </w:tc>
      </w:tr>
      <w:tr w:rsidR="006C5ADB" w:rsidRPr="006C5ADB" w14:paraId="6F945118" w14:textId="77777777" w:rsidTr="00A913F2">
        <w:trPr>
          <w:trHeight w:val="698"/>
        </w:trPr>
        <w:tc>
          <w:tcPr>
            <w:tcW w:w="3904" w:type="dxa"/>
            <w:vAlign w:val="center"/>
          </w:tcPr>
          <w:p w14:paraId="28D99679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 xml:space="preserve">Уставный капитал </w:t>
            </w:r>
          </w:p>
          <w:p w14:paraId="3E6E6484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(в рублях)</w:t>
            </w:r>
          </w:p>
        </w:tc>
        <w:tc>
          <w:tcPr>
            <w:tcW w:w="6445" w:type="dxa"/>
            <w:vAlign w:val="center"/>
          </w:tcPr>
          <w:p w14:paraId="2C12FD8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8 497 299 000</w:t>
            </w:r>
          </w:p>
        </w:tc>
      </w:tr>
      <w:tr w:rsidR="006C5ADB" w:rsidRPr="006C5ADB" w14:paraId="53898173" w14:textId="77777777" w:rsidTr="00A913F2">
        <w:trPr>
          <w:trHeight w:val="1229"/>
        </w:trPr>
        <w:tc>
          <w:tcPr>
            <w:tcW w:w="3904" w:type="dxa"/>
            <w:vAlign w:val="center"/>
          </w:tcPr>
          <w:p w14:paraId="27F80300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участниках Общества</w:t>
            </w:r>
          </w:p>
        </w:tc>
        <w:tc>
          <w:tcPr>
            <w:tcW w:w="6445" w:type="dxa"/>
            <w:vAlign w:val="center"/>
          </w:tcPr>
          <w:p w14:paraId="7097E57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Чукотский автономный округ в лице Департамента финансов, экономики и имущественных отношений Чукотского автономного округа</w:t>
            </w:r>
          </w:p>
          <w:p w14:paraId="0E4A4D70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iCs/>
                <w:sz w:val="24"/>
                <w:szCs w:val="24"/>
              </w:rPr>
              <w:t>Доля в уставном капитале составляет 100%</w:t>
            </w:r>
          </w:p>
        </w:tc>
      </w:tr>
      <w:tr w:rsidR="006C5ADB" w:rsidRPr="006C5ADB" w14:paraId="01E6B6AE" w14:textId="77777777" w:rsidTr="00A913F2">
        <w:trPr>
          <w:trHeight w:val="553"/>
        </w:trPr>
        <w:tc>
          <w:tcPr>
            <w:tcW w:w="3904" w:type="dxa"/>
            <w:vAlign w:val="center"/>
          </w:tcPr>
          <w:p w14:paraId="5D3808B8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445" w:type="dxa"/>
            <w:vAlign w:val="center"/>
          </w:tcPr>
          <w:p w14:paraId="49B362EB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8703011152</w:t>
            </w:r>
          </w:p>
        </w:tc>
      </w:tr>
      <w:tr w:rsidR="006C5ADB" w:rsidRPr="006C5ADB" w14:paraId="07DBA387" w14:textId="77777777" w:rsidTr="00A913F2">
        <w:trPr>
          <w:trHeight w:val="701"/>
        </w:trPr>
        <w:tc>
          <w:tcPr>
            <w:tcW w:w="3904" w:type="dxa"/>
            <w:vAlign w:val="center"/>
          </w:tcPr>
          <w:p w14:paraId="0AFAD481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постановки на учет </w:t>
            </w:r>
          </w:p>
          <w:p w14:paraId="53B7218C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в налоговом органе</w:t>
            </w:r>
          </w:p>
        </w:tc>
        <w:tc>
          <w:tcPr>
            <w:tcW w:w="6445" w:type="dxa"/>
            <w:vAlign w:val="center"/>
          </w:tcPr>
          <w:p w14:paraId="338EC9AC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14.12.2020</w:t>
            </w:r>
          </w:p>
        </w:tc>
      </w:tr>
      <w:tr w:rsidR="006C5ADB" w:rsidRPr="006C5ADB" w14:paraId="66F67B9A" w14:textId="77777777" w:rsidTr="00A913F2">
        <w:trPr>
          <w:trHeight w:val="691"/>
        </w:trPr>
        <w:tc>
          <w:tcPr>
            <w:tcW w:w="3904" w:type="dxa"/>
            <w:vAlign w:val="center"/>
          </w:tcPr>
          <w:p w14:paraId="101D35EE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налогового </w:t>
            </w:r>
          </w:p>
          <w:p w14:paraId="4BAAB4AA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органа</w:t>
            </w:r>
          </w:p>
        </w:tc>
        <w:tc>
          <w:tcPr>
            <w:tcW w:w="6445" w:type="dxa"/>
            <w:vAlign w:val="center"/>
          </w:tcPr>
          <w:p w14:paraId="6EE1C95A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Управление Федеральной налоговой службы по Чукотскому автономному округу</w:t>
            </w:r>
          </w:p>
        </w:tc>
      </w:tr>
      <w:tr w:rsidR="006C5ADB" w:rsidRPr="006C5ADB" w14:paraId="20478DF4" w14:textId="77777777" w:rsidTr="00A913F2">
        <w:trPr>
          <w:trHeight w:val="548"/>
        </w:trPr>
        <w:tc>
          <w:tcPr>
            <w:tcW w:w="3904" w:type="dxa"/>
            <w:vAlign w:val="center"/>
          </w:tcPr>
          <w:p w14:paraId="18F0B12B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6445" w:type="dxa"/>
            <w:vAlign w:val="center"/>
          </w:tcPr>
          <w:p w14:paraId="64C9798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870301001</w:t>
            </w:r>
          </w:p>
        </w:tc>
      </w:tr>
      <w:tr w:rsidR="006C5ADB" w:rsidRPr="006C5ADB" w14:paraId="2D85CDB7" w14:textId="77777777" w:rsidTr="00A913F2">
        <w:trPr>
          <w:trHeight w:val="434"/>
        </w:trPr>
        <w:tc>
          <w:tcPr>
            <w:tcW w:w="3904" w:type="dxa"/>
            <w:vAlign w:val="center"/>
          </w:tcPr>
          <w:p w14:paraId="741D8AAD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445" w:type="dxa"/>
            <w:vAlign w:val="center"/>
          </w:tcPr>
          <w:p w14:paraId="2C5E022A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34141143</w:t>
            </w:r>
          </w:p>
        </w:tc>
      </w:tr>
      <w:tr w:rsidR="006C5ADB" w:rsidRPr="006C5ADB" w14:paraId="6088700C" w14:textId="77777777" w:rsidTr="00A913F2">
        <w:trPr>
          <w:trHeight w:val="699"/>
        </w:trPr>
        <w:tc>
          <w:tcPr>
            <w:tcW w:w="3904" w:type="dxa"/>
            <w:vAlign w:val="center"/>
          </w:tcPr>
          <w:p w14:paraId="0131B1C3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ОКВЭД 2 (основной)</w:t>
            </w:r>
          </w:p>
        </w:tc>
        <w:tc>
          <w:tcPr>
            <w:tcW w:w="6445" w:type="dxa"/>
            <w:vAlign w:val="center"/>
          </w:tcPr>
          <w:p w14:paraId="6A7D35DE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35.30. Производство, передача и распределение пара и горячей воды, кондиционирование воздуха</w:t>
            </w:r>
          </w:p>
        </w:tc>
      </w:tr>
      <w:tr w:rsidR="006C5ADB" w:rsidRPr="006C5ADB" w14:paraId="146E4734" w14:textId="77777777" w:rsidTr="00A913F2">
        <w:trPr>
          <w:trHeight w:val="432"/>
        </w:trPr>
        <w:tc>
          <w:tcPr>
            <w:tcW w:w="3904" w:type="dxa"/>
            <w:vAlign w:val="center"/>
          </w:tcPr>
          <w:p w14:paraId="6D3F5EF6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6445" w:type="dxa"/>
            <w:vAlign w:val="center"/>
          </w:tcPr>
          <w:p w14:paraId="332B0512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77209501000</w:t>
            </w:r>
          </w:p>
        </w:tc>
      </w:tr>
      <w:tr w:rsidR="006C5ADB" w:rsidRPr="006C5ADB" w14:paraId="27FF1A7A" w14:textId="77777777" w:rsidTr="00A913F2">
        <w:trPr>
          <w:trHeight w:val="432"/>
        </w:trPr>
        <w:tc>
          <w:tcPr>
            <w:tcW w:w="3904" w:type="dxa"/>
            <w:vAlign w:val="center"/>
          </w:tcPr>
          <w:p w14:paraId="65AE4A30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6445" w:type="dxa"/>
            <w:vAlign w:val="center"/>
          </w:tcPr>
          <w:p w14:paraId="6A610B65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77609101001</w:t>
            </w:r>
          </w:p>
        </w:tc>
      </w:tr>
      <w:tr w:rsidR="006C5ADB" w:rsidRPr="006C5ADB" w14:paraId="55DFC900" w14:textId="77777777" w:rsidTr="00A913F2">
        <w:trPr>
          <w:trHeight w:val="379"/>
        </w:trPr>
        <w:tc>
          <w:tcPr>
            <w:tcW w:w="3904" w:type="dxa"/>
            <w:vAlign w:val="center"/>
          </w:tcPr>
          <w:p w14:paraId="00A78CAC" w14:textId="77CD1136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6445" w:type="dxa"/>
            <w:vAlign w:val="center"/>
          </w:tcPr>
          <w:p w14:paraId="36CC4780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C5ADB">
              <w:rPr>
                <w:rFonts w:ascii="Times New Roman" w:hAnsi="Times New Roman"/>
                <w:color w:val="000000"/>
                <w:sz w:val="24"/>
                <w:szCs w:val="24"/>
              </w:rPr>
              <w:t>40602810018020000000</w:t>
            </w:r>
          </w:p>
        </w:tc>
      </w:tr>
      <w:tr w:rsidR="006C5ADB" w:rsidRPr="006C5ADB" w14:paraId="464F6197" w14:textId="77777777" w:rsidTr="00A913F2">
        <w:trPr>
          <w:trHeight w:val="387"/>
        </w:trPr>
        <w:tc>
          <w:tcPr>
            <w:tcW w:w="3904" w:type="dxa"/>
            <w:vAlign w:val="center"/>
          </w:tcPr>
          <w:p w14:paraId="052EDF98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sz w:val="24"/>
                <w:szCs w:val="24"/>
              </w:rPr>
              <w:t xml:space="preserve">Корреспондентский счет банка </w:t>
            </w:r>
          </w:p>
        </w:tc>
        <w:tc>
          <w:tcPr>
            <w:tcW w:w="6445" w:type="dxa"/>
            <w:vAlign w:val="center"/>
          </w:tcPr>
          <w:p w14:paraId="72446E7B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sz w:val="24"/>
                <w:szCs w:val="24"/>
              </w:rPr>
              <w:t>№ 30101810400000000727</w:t>
            </w:r>
          </w:p>
        </w:tc>
      </w:tr>
      <w:tr w:rsidR="006C5ADB" w:rsidRPr="006C5ADB" w14:paraId="69D73A6C" w14:textId="77777777" w:rsidTr="00A913F2">
        <w:trPr>
          <w:trHeight w:val="569"/>
        </w:trPr>
        <w:tc>
          <w:tcPr>
            <w:tcW w:w="3904" w:type="dxa"/>
            <w:vAlign w:val="center"/>
          </w:tcPr>
          <w:p w14:paraId="6E5FAFE6" w14:textId="77777777" w:rsidR="006C5ADB" w:rsidRPr="006C5ADB" w:rsidRDefault="006C5ADB" w:rsidP="00A91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5ADB">
              <w:rPr>
                <w:rFonts w:ascii="Times New Roman" w:hAnsi="Times New Roman"/>
                <w:b/>
                <w:bCs/>
                <w:sz w:val="24"/>
                <w:szCs w:val="24"/>
              </w:rPr>
              <w:t>Банк, БИК</w:t>
            </w:r>
          </w:p>
        </w:tc>
        <w:tc>
          <w:tcPr>
            <w:tcW w:w="6445" w:type="dxa"/>
            <w:vAlign w:val="center"/>
          </w:tcPr>
          <w:p w14:paraId="67EC06C9" w14:textId="77777777" w:rsidR="006C5ADB" w:rsidRPr="006C5ADB" w:rsidRDefault="006C5ADB" w:rsidP="00A913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color w:val="000000"/>
                <w:sz w:val="24"/>
                <w:szCs w:val="24"/>
              </w:rPr>
              <w:t>Филиал Банка ВТБ (ПАО) в г. Хабаровске,</w:t>
            </w:r>
          </w:p>
          <w:p w14:paraId="2E4A0CBB" w14:textId="57A6FB63" w:rsidR="006C5ADB" w:rsidRPr="006C5ADB" w:rsidRDefault="006C5ADB" w:rsidP="006C5ADB">
            <w:pPr>
              <w:rPr>
                <w:rFonts w:ascii="Times New Roman" w:hAnsi="Times New Roman"/>
                <w:sz w:val="24"/>
                <w:szCs w:val="24"/>
              </w:rPr>
            </w:pPr>
            <w:r w:rsidRPr="006C5ADB">
              <w:rPr>
                <w:rFonts w:ascii="Times New Roman" w:hAnsi="Times New Roman"/>
                <w:color w:val="000000"/>
                <w:sz w:val="24"/>
                <w:szCs w:val="24"/>
              </w:rPr>
              <w:t>БИК 040813727</w:t>
            </w:r>
          </w:p>
        </w:tc>
      </w:tr>
    </w:tbl>
    <w:p w14:paraId="4A741263" w14:textId="77777777" w:rsidR="00E049D8" w:rsidRDefault="00E049D8"/>
    <w:sectPr w:rsidR="00E049D8" w:rsidSect="006C5AD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DB"/>
    <w:rsid w:val="00367967"/>
    <w:rsid w:val="004461E8"/>
    <w:rsid w:val="006C5ADB"/>
    <w:rsid w:val="006E23D5"/>
    <w:rsid w:val="00A24FEF"/>
    <w:rsid w:val="00C87B43"/>
    <w:rsid w:val="00E0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C806"/>
  <w15:chartTrackingRefBased/>
  <w15:docId w15:val="{052C92A1-ED07-4367-9E08-145BE547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D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Луценко Мария Георгиевна</cp:lastModifiedBy>
  <cp:revision>6</cp:revision>
  <dcterms:created xsi:type="dcterms:W3CDTF">2021-12-09T12:11:00Z</dcterms:created>
  <dcterms:modified xsi:type="dcterms:W3CDTF">2026-01-21T14:07:00Z</dcterms:modified>
</cp:coreProperties>
</file>